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1876" w14:textId="77777777" w:rsidR="00BC390D" w:rsidRDefault="00BC390D" w:rsidP="00330978">
      <w:pPr>
        <w:rPr>
          <w:rFonts w:ascii="Times New Roman" w:eastAsia="Times New Roman" w:hAnsi="Times New Roman" w:cs="Times New Roman"/>
        </w:rPr>
      </w:pPr>
    </w:p>
    <w:p w14:paraId="087678EE" w14:textId="56A3AAAA" w:rsidR="00BC390D" w:rsidRPr="00BC390D" w:rsidRDefault="00BC390D" w:rsidP="00330978">
      <w:pPr>
        <w:rPr>
          <w:rFonts w:ascii="Times New Roman" w:eastAsia="Times New Roman" w:hAnsi="Times New Roman" w:cs="Times New Roman"/>
          <w:b/>
          <w:bCs/>
        </w:rPr>
      </w:pPr>
      <w:r w:rsidRPr="00BC390D">
        <w:rPr>
          <w:rFonts w:ascii="Times New Roman" w:eastAsia="Times New Roman" w:hAnsi="Times New Roman" w:cs="Times New Roman"/>
          <w:b/>
          <w:bCs/>
        </w:rPr>
        <w:t>DEGREE PLAN: MASTER OF ART, IN ART</w:t>
      </w:r>
    </w:p>
    <w:p w14:paraId="5076275D" w14:textId="33F63C5D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 xml:space="preserve">Required Studies: 33 semester hours as detailed below. </w:t>
      </w:r>
    </w:p>
    <w:p w14:paraId="70001BE1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</w:p>
    <w:p w14:paraId="3095680A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  <w:b/>
          <w:bCs/>
        </w:rPr>
        <w:t>AREA I: ART HISTORY &amp; CRITICISM</w:t>
      </w:r>
      <w:r w:rsidRPr="00330978">
        <w:rPr>
          <w:rFonts w:ascii="Times New Roman" w:eastAsia="Times New Roman" w:hAnsi="Times New Roman" w:cs="Times New Roman"/>
        </w:rPr>
        <w:t xml:space="preserve"> (6 hours) selected from: </w:t>
      </w:r>
    </w:p>
    <w:p w14:paraId="1BBEAF57" w14:textId="5B0A9927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5460</w:t>
      </w:r>
      <w:r w:rsidR="00D25B76">
        <w:rPr>
          <w:rStyle w:val="FootnoteReference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  <w:r w:rsidRPr="00330978">
        <w:rPr>
          <w:rFonts w:ascii="Times New Roman" w:eastAsia="Times New Roman" w:hAnsi="Times New Roman" w:cs="Times New Roman"/>
        </w:rPr>
        <w:t xml:space="preserve"> Research in Art History </w:t>
      </w:r>
    </w:p>
    <w:p w14:paraId="231EBE95" w14:textId="77777777" w:rsidR="00BC390D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5950</w:t>
      </w:r>
      <w:r w:rsidR="00D25B76">
        <w:rPr>
          <w:rStyle w:val="FootnoteReference"/>
          <w:rFonts w:ascii="Times New Roman" w:eastAsia="Times New Roman" w:hAnsi="Times New Roman" w:cs="Times New Roman"/>
        </w:rPr>
        <w:t>1</w:t>
      </w:r>
      <w:r w:rsidRPr="00330978">
        <w:rPr>
          <w:rFonts w:ascii="Times New Roman" w:eastAsia="Times New Roman" w:hAnsi="Times New Roman" w:cs="Times New Roman"/>
        </w:rPr>
        <w:t xml:space="preserve"> Research in Art 1 </w:t>
      </w:r>
    </w:p>
    <w:p w14:paraId="34BD7D89" w14:textId="77777777" w:rsidR="00BC390D" w:rsidRDefault="00BC390D" w:rsidP="00330978">
      <w:pPr>
        <w:rPr>
          <w:rFonts w:ascii="Times New Roman" w:eastAsia="Times New Roman" w:hAnsi="Times New Roman" w:cs="Times New Roman"/>
        </w:rPr>
      </w:pPr>
    </w:p>
    <w:p w14:paraId="65E38CFD" w14:textId="3CA7D277" w:rsidR="00330978" w:rsidRDefault="00BC390D" w:rsidP="00330978">
      <w:pPr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eastAsia="Times New Roman" w:hAnsi="Times New Roman" w:cs="Times New Roman"/>
        </w:rPr>
        <w:t>1</w:t>
      </w:r>
      <w:r w:rsidR="00330978" w:rsidRPr="00330978">
        <w:rPr>
          <w:rFonts w:ascii="Times New Roman" w:eastAsia="Times New Roman" w:hAnsi="Times New Roman" w:cs="Times New Roman"/>
        </w:rPr>
        <w:t xml:space="preserve">5460 or 5950 is required the first semester of enrollment. </w:t>
      </w:r>
    </w:p>
    <w:p w14:paraId="7BB32AD4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</w:p>
    <w:p w14:paraId="5825A50B" w14:textId="1DB9A337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  <w:b/>
          <w:bCs/>
        </w:rPr>
        <w:t>AREA II: EMPHASIS SPECIFIC</w:t>
      </w:r>
      <w:r w:rsidRPr="00330978">
        <w:rPr>
          <w:rFonts w:ascii="Times New Roman" w:eastAsia="Times New Roman" w:hAnsi="Times New Roman" w:cs="Times New Roman"/>
        </w:rPr>
        <w:t xml:space="preserve"> (18 hours) selected from: </w:t>
      </w:r>
    </w:p>
    <w:p w14:paraId="75B726BB" w14:textId="77777777" w:rsidR="0057521A" w:rsidRDefault="0057521A" w:rsidP="0033097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6D004BA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5010</w:t>
      </w:r>
      <w:r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Pr="00330978">
        <w:rPr>
          <w:rFonts w:ascii="Times New Roman" w:eastAsia="Times New Roman" w:hAnsi="Times New Roman" w:cs="Times New Roman"/>
        </w:rPr>
        <w:t xml:space="preserve"> Advanced Problems in Painting </w:t>
      </w:r>
    </w:p>
    <w:p w14:paraId="35523820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5020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 Advanced Problems in Drawing </w:t>
      </w:r>
    </w:p>
    <w:p w14:paraId="2E3FF453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5080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Advanced Problems in Design </w:t>
      </w:r>
    </w:p>
    <w:p w14:paraId="668CDFAE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5090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 Advanced Problems in Photography</w:t>
      </w:r>
    </w:p>
    <w:p w14:paraId="456DF3A6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5110</w:t>
      </w:r>
      <w:r>
        <w:rPr>
          <w:rStyle w:val="FootnoteReference"/>
          <w:rFonts w:ascii="Times New Roman" w:eastAsia="Times New Roman" w:hAnsi="Times New Roman" w:cs="Times New Roman"/>
        </w:rPr>
        <w:footnoteReference w:id="3"/>
      </w:r>
      <w:r w:rsidRPr="00330978">
        <w:rPr>
          <w:rFonts w:ascii="Times New Roman" w:eastAsia="Times New Roman" w:hAnsi="Times New Roman" w:cs="Times New Roman"/>
        </w:rPr>
        <w:t xml:space="preserve"> Advanced Problems in Crafts </w:t>
      </w:r>
    </w:p>
    <w:p w14:paraId="2628EE30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5130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 Advanced Problems in Sculpture </w:t>
      </w:r>
    </w:p>
    <w:p w14:paraId="0B467AD6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5140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 Experimental Studio </w:t>
      </w:r>
    </w:p>
    <w:p w14:paraId="29E31D97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5220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Advanced Graphics </w:t>
      </w:r>
    </w:p>
    <w:p w14:paraId="08F2E607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5240</w:t>
      </w:r>
      <w:r>
        <w:rPr>
          <w:rStyle w:val="FootnoteReference"/>
          <w:rFonts w:ascii="Times New Roman" w:eastAsia="Times New Roman" w:hAnsi="Times New Roman" w:cs="Times New Roman"/>
        </w:rPr>
        <w:footnoteReference w:id="4"/>
      </w:r>
      <w:r w:rsidRPr="00330978">
        <w:rPr>
          <w:rFonts w:ascii="Times New Roman" w:eastAsia="Times New Roman" w:hAnsi="Times New Roman" w:cs="Times New Roman"/>
        </w:rPr>
        <w:t xml:space="preserve"> Graduate Studio </w:t>
      </w:r>
    </w:p>
    <w:p w14:paraId="696F488C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5420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Advanced Problems in Watercolor </w:t>
      </w:r>
    </w:p>
    <w:p w14:paraId="6D3F10ED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5440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 Advanced Problems in Ceramics </w:t>
      </w:r>
    </w:p>
    <w:p w14:paraId="27794DC8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5450</w:t>
      </w:r>
      <w:r>
        <w:rPr>
          <w:rStyle w:val="FootnoteReference"/>
          <w:rFonts w:ascii="Times New Roman" w:eastAsia="Times New Roman" w:hAnsi="Times New Roman" w:cs="Times New Roman"/>
        </w:rPr>
        <w:t>2</w:t>
      </w:r>
      <w:r w:rsidRPr="00330978">
        <w:rPr>
          <w:rFonts w:ascii="Times New Roman" w:eastAsia="Times New Roman" w:hAnsi="Times New Roman" w:cs="Times New Roman"/>
        </w:rPr>
        <w:t xml:space="preserve"> Advanced Problems in Commercial Art </w:t>
      </w:r>
    </w:p>
    <w:p w14:paraId="73A9CAE5" w14:textId="77777777" w:rsidR="0057521A" w:rsidRDefault="0057521A" w:rsidP="0057521A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 xml:space="preserve">5700 Advanced Problems in New Media Design </w:t>
      </w:r>
    </w:p>
    <w:p w14:paraId="459A2D7E" w14:textId="77777777" w:rsidR="0057521A" w:rsidRDefault="0057521A" w:rsidP="00330978">
      <w:pPr>
        <w:rPr>
          <w:rFonts w:ascii="Times New Roman" w:eastAsia="Times New Roman" w:hAnsi="Times New Roman" w:cs="Times New Roman"/>
        </w:rPr>
      </w:pPr>
    </w:p>
    <w:p w14:paraId="1FAA69F1" w14:textId="77777777" w:rsidR="00BB22EE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  <w:b/>
          <w:bCs/>
        </w:rPr>
        <w:t>AREA III: GRADUATE SEMINAR</w:t>
      </w:r>
      <w:r w:rsidRPr="00330978">
        <w:rPr>
          <w:rFonts w:ascii="Times New Roman" w:eastAsia="Times New Roman" w:hAnsi="Times New Roman" w:cs="Times New Roman"/>
        </w:rPr>
        <w:t xml:space="preserve"> (3 hours)</w:t>
      </w:r>
    </w:p>
    <w:p w14:paraId="0AE6F33B" w14:textId="00CBA5F5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 xml:space="preserve"> 5900 Graduate Seminar </w:t>
      </w:r>
    </w:p>
    <w:p w14:paraId="02A50489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</w:p>
    <w:p w14:paraId="62F0A493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  <w:b/>
          <w:bCs/>
        </w:rPr>
        <w:t>AREA IV: FINAL PROJECT – CREATIVE RESEARCH PROJECT</w:t>
      </w:r>
      <w:r w:rsidRPr="00330978">
        <w:rPr>
          <w:rFonts w:ascii="Times New Roman" w:eastAsia="Times New Roman" w:hAnsi="Times New Roman" w:cs="Times New Roman"/>
        </w:rPr>
        <w:t xml:space="preserve"> (6 hours) </w:t>
      </w:r>
    </w:p>
    <w:p w14:paraId="5B379A26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 xml:space="preserve">5970 Creative Research Project Documentation </w:t>
      </w:r>
    </w:p>
    <w:p w14:paraId="4228DCC3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5980 Creative Research Project</w:t>
      </w:r>
      <w:r>
        <w:rPr>
          <w:rFonts w:ascii="Times New Roman" w:eastAsia="Times New Roman" w:hAnsi="Times New Roman" w:cs="Times New Roman"/>
        </w:rPr>
        <w:t xml:space="preserve"> </w:t>
      </w:r>
      <w:r w:rsidRPr="00330978">
        <w:rPr>
          <w:rFonts w:ascii="Times New Roman" w:eastAsia="Times New Roman" w:hAnsi="Times New Roman" w:cs="Times New Roman"/>
        </w:rPr>
        <w:t xml:space="preserve">Exhibition </w:t>
      </w:r>
    </w:p>
    <w:p w14:paraId="7737BAEB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</w:p>
    <w:p w14:paraId="00F71B0D" w14:textId="77777777" w:rsidR="00BB22EE" w:rsidRDefault="00330978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 xml:space="preserve">Each candidate for the Master of Arts in Art must demonstrate studio competency by presenting a public exhibition of his/ her work and provide supporting documentation to accompany it. Details of both are designed in consultation with the student’s graduate committee. </w:t>
      </w:r>
    </w:p>
    <w:p w14:paraId="71B05AB0" w14:textId="77777777" w:rsidR="00BB22EE" w:rsidRDefault="00BB22EE" w:rsidP="00330978">
      <w:pPr>
        <w:rPr>
          <w:rFonts w:ascii="Times New Roman" w:eastAsia="Times New Roman" w:hAnsi="Times New Roman" w:cs="Times New Roman"/>
        </w:rPr>
      </w:pPr>
    </w:p>
    <w:p w14:paraId="494AF14C" w14:textId="77777777" w:rsidR="00BB22EE" w:rsidRDefault="00BB22EE" w:rsidP="00BB22EE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Specific criteria for this creative research project are detailed in the publication General Guidelines for Theses, Field Studies,</w:t>
      </w:r>
      <w:r>
        <w:rPr>
          <w:rFonts w:ascii="Times New Roman" w:eastAsia="Times New Roman" w:hAnsi="Times New Roman" w:cs="Times New Roman"/>
        </w:rPr>
        <w:t xml:space="preserve"> </w:t>
      </w:r>
      <w:r w:rsidRPr="00330978">
        <w:rPr>
          <w:rFonts w:ascii="Times New Roman" w:eastAsia="Times New Roman" w:hAnsi="Times New Roman" w:cs="Times New Roman"/>
        </w:rPr>
        <w:t>Creative Research, or Research Papers-in-lieu-of-Thesis</w:t>
      </w:r>
    </w:p>
    <w:p w14:paraId="24EA4BEF" w14:textId="2E890305" w:rsidR="00330978" w:rsidRDefault="00BB22EE" w:rsidP="00330978">
      <w:pPr>
        <w:rPr>
          <w:rFonts w:ascii="Times New Roman" w:eastAsia="Times New Roman" w:hAnsi="Times New Roman" w:cs="Times New Roman"/>
        </w:rPr>
      </w:pPr>
      <w:r w:rsidRPr="00330978">
        <w:rPr>
          <w:rFonts w:ascii="Times New Roman" w:eastAsia="Times New Roman" w:hAnsi="Times New Roman" w:cs="Times New Roman"/>
        </w:rPr>
        <w:t>available from the Graduate School. The culmination of this</w:t>
      </w:r>
      <w:r>
        <w:rPr>
          <w:rFonts w:ascii="Times New Roman" w:eastAsia="Times New Roman" w:hAnsi="Times New Roman" w:cs="Times New Roman"/>
        </w:rPr>
        <w:t xml:space="preserve"> </w:t>
      </w:r>
      <w:r w:rsidRPr="00330978">
        <w:rPr>
          <w:rFonts w:ascii="Times New Roman" w:eastAsia="Times New Roman" w:hAnsi="Times New Roman" w:cs="Times New Roman"/>
        </w:rPr>
        <w:t>project will be a comprehensive oral exam.</w:t>
      </w:r>
    </w:p>
    <w:p w14:paraId="1AC68596" w14:textId="77777777" w:rsidR="00330978" w:rsidRDefault="00330978" w:rsidP="00330978">
      <w:pPr>
        <w:rPr>
          <w:rFonts w:ascii="Times New Roman" w:eastAsia="Times New Roman" w:hAnsi="Times New Roman" w:cs="Times New Roman"/>
        </w:rPr>
      </w:pPr>
    </w:p>
    <w:p w14:paraId="7C48D04E" w14:textId="77777777" w:rsidR="00BB22EE" w:rsidRDefault="00BB22EE" w:rsidP="00330978">
      <w:pPr>
        <w:rPr>
          <w:rFonts w:ascii="Times New Roman" w:eastAsia="Times New Roman" w:hAnsi="Times New Roman" w:cs="Times New Roman"/>
        </w:rPr>
      </w:pPr>
    </w:p>
    <w:p w14:paraId="754CBB5A" w14:textId="416D1C2C" w:rsidR="00BB22EE" w:rsidRDefault="00D25B76" w:rsidP="00330978">
      <w:pPr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eastAsia="Times New Roman" w:hAnsi="Times New Roman" w:cs="Times New Roman"/>
        </w:rPr>
        <w:t>2</w:t>
      </w:r>
      <w:r w:rsidR="00330978" w:rsidRPr="00330978">
        <w:rPr>
          <w:rFonts w:ascii="Times New Roman" w:eastAsia="Times New Roman" w:hAnsi="Times New Roman" w:cs="Times New Roman"/>
        </w:rPr>
        <w:t xml:space="preserve">May be repeated for a total of 6 hours credit when topic varies. </w:t>
      </w:r>
    </w:p>
    <w:p w14:paraId="57AADBB2" w14:textId="77777777" w:rsidR="00BC390D" w:rsidRDefault="00D25B76">
      <w:pPr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eastAsia="Times New Roman" w:hAnsi="Times New Roman" w:cs="Times New Roman"/>
        </w:rPr>
        <w:t>3</w:t>
      </w:r>
      <w:r w:rsidR="00330978" w:rsidRPr="00330978">
        <w:rPr>
          <w:rFonts w:ascii="Times New Roman" w:eastAsia="Times New Roman" w:hAnsi="Times New Roman" w:cs="Times New Roman"/>
        </w:rPr>
        <w:t>May be repeated for a total of 12 hours credit when topic varies</w:t>
      </w:r>
    </w:p>
    <w:p w14:paraId="7C518759" w14:textId="05CAFF25" w:rsidR="004B1DA3" w:rsidRPr="00BC390D" w:rsidRDefault="00D25B76">
      <w:pPr>
        <w:rPr>
          <w:rFonts w:ascii="Times New Roman" w:eastAsia="Times New Roman" w:hAnsi="Times New Roman" w:cs="Times New Roman"/>
        </w:rPr>
      </w:pPr>
      <w:r>
        <w:rPr>
          <w:rStyle w:val="FootnoteReference"/>
          <w:rFonts w:ascii="Times New Roman" w:eastAsia="Times New Roman" w:hAnsi="Times New Roman" w:cs="Times New Roman"/>
        </w:rPr>
        <w:t>4</w:t>
      </w:r>
      <w:r w:rsidR="00330978" w:rsidRPr="00330978">
        <w:rPr>
          <w:rFonts w:ascii="Times New Roman" w:eastAsia="Times New Roman" w:hAnsi="Times New Roman" w:cs="Times New Roman"/>
        </w:rPr>
        <w:t>May be repeated for a total of 15 hours credit when topic varie</w:t>
      </w:r>
    </w:p>
    <w:sectPr w:rsidR="004B1DA3" w:rsidRPr="00BC390D" w:rsidSect="0089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0FB9" w14:textId="77777777" w:rsidR="00443421" w:rsidRDefault="00443421" w:rsidP="00D25B76">
      <w:r>
        <w:separator/>
      </w:r>
    </w:p>
  </w:endnote>
  <w:endnote w:type="continuationSeparator" w:id="0">
    <w:p w14:paraId="72304C7D" w14:textId="77777777" w:rsidR="00443421" w:rsidRDefault="00443421" w:rsidP="00D2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6AAF" w14:textId="77777777" w:rsidR="00443421" w:rsidRDefault="00443421" w:rsidP="00D25B76">
      <w:r>
        <w:separator/>
      </w:r>
    </w:p>
  </w:footnote>
  <w:footnote w:type="continuationSeparator" w:id="0">
    <w:p w14:paraId="5B1AD83A" w14:textId="77777777" w:rsidR="00443421" w:rsidRDefault="00443421" w:rsidP="00D25B76">
      <w:r>
        <w:continuationSeparator/>
      </w:r>
    </w:p>
  </w:footnote>
  <w:footnote w:id="1">
    <w:p w14:paraId="40A24F2D" w14:textId="75C97A74" w:rsidR="00D25B76" w:rsidRDefault="00D25B76">
      <w:pPr>
        <w:pStyle w:val="FootnoteText"/>
      </w:pPr>
    </w:p>
  </w:footnote>
  <w:footnote w:id="2">
    <w:p w14:paraId="53D999D8" w14:textId="77777777" w:rsidR="0057521A" w:rsidRDefault="0057521A" w:rsidP="0057521A">
      <w:pPr>
        <w:pStyle w:val="FootnoteText"/>
      </w:pPr>
    </w:p>
  </w:footnote>
  <w:footnote w:id="3">
    <w:p w14:paraId="5DEFC79D" w14:textId="77777777" w:rsidR="0057521A" w:rsidRDefault="0057521A" w:rsidP="0057521A">
      <w:pPr>
        <w:pStyle w:val="FootnoteText"/>
      </w:pPr>
    </w:p>
  </w:footnote>
  <w:footnote w:id="4">
    <w:p w14:paraId="52C9AB33" w14:textId="77777777" w:rsidR="0057521A" w:rsidRDefault="0057521A" w:rsidP="0057521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78"/>
    <w:rsid w:val="000E56A7"/>
    <w:rsid w:val="00330978"/>
    <w:rsid w:val="00443421"/>
    <w:rsid w:val="0057521A"/>
    <w:rsid w:val="0089693A"/>
    <w:rsid w:val="00BB22EE"/>
    <w:rsid w:val="00BC390D"/>
    <w:rsid w:val="00D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A3F7"/>
  <w14:defaultImageDpi w14:val="32767"/>
  <w15:chartTrackingRefBased/>
  <w15:docId w15:val="{3A7BA31B-E1A7-2C42-8FE8-5F22F9A1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5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AD6ED-62D4-B74C-AB3D-8C048091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Gruesbeck</dc:creator>
  <cp:keywords/>
  <dc:description/>
  <cp:lastModifiedBy>Leslie Gruesbeck</cp:lastModifiedBy>
  <cp:revision>2</cp:revision>
  <dcterms:created xsi:type="dcterms:W3CDTF">2022-05-12T22:07:00Z</dcterms:created>
  <dcterms:modified xsi:type="dcterms:W3CDTF">2022-05-12T22:46:00Z</dcterms:modified>
</cp:coreProperties>
</file>